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6DD9" w:rsidRDefault="00000000">
      <w:pPr>
        <w:pStyle w:val="Title"/>
        <w:rPr>
          <w:rFonts w:ascii="Arial" w:eastAsia="Arial" w:hAnsi="Arial" w:cs="Arial"/>
          <w:sz w:val="20"/>
          <w:szCs w:val="20"/>
          <w:u w:val="none"/>
        </w:rPr>
      </w:pPr>
      <w:r>
        <w:rPr>
          <w:rFonts w:ascii="Arial" w:eastAsia="Arial" w:hAnsi="Arial" w:cs="Arial"/>
          <w:sz w:val="20"/>
          <w:szCs w:val="20"/>
          <w:u w:val="none"/>
        </w:rPr>
        <w:t>SECRETARY’S CERTIFICATE</w:t>
      </w:r>
    </w:p>
    <w:p w14:paraId="00000002" w14:textId="77777777" w:rsidR="00CE6DD9" w:rsidRDefault="00CE6DD9">
      <w:pPr>
        <w:spacing w:after="0" w:line="240" w:lineRule="auto"/>
        <w:jc w:val="both"/>
        <w:rPr>
          <w:rFonts w:ascii="Arial" w:eastAsia="Arial" w:hAnsi="Arial" w:cs="Arial"/>
          <w:sz w:val="20"/>
          <w:szCs w:val="20"/>
        </w:rPr>
      </w:pPr>
    </w:p>
    <w:p w14:paraId="00000003" w14:textId="77777777" w:rsidR="00CE6DD9" w:rsidRDefault="00000000">
      <w:pPr>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I, </w:t>
      </w:r>
      <w:r>
        <w:rPr>
          <w:rFonts w:ascii="Arial" w:eastAsia="Arial" w:hAnsi="Arial" w:cs="Arial"/>
          <w:b/>
          <w:sz w:val="20"/>
          <w:szCs w:val="20"/>
        </w:rPr>
        <w:t>_______________________________</w:t>
      </w:r>
      <w:r>
        <w:rPr>
          <w:rFonts w:ascii="Arial" w:eastAsia="Arial" w:hAnsi="Arial" w:cs="Arial"/>
          <w:sz w:val="20"/>
          <w:szCs w:val="20"/>
        </w:rPr>
        <w:t>, of legal age, Filipino, with office address at the _________________________________________________, Philippines, hereby state that:</w:t>
      </w:r>
    </w:p>
    <w:p w14:paraId="00000004" w14:textId="77777777" w:rsidR="00CE6DD9" w:rsidRDefault="00CE6DD9">
      <w:pPr>
        <w:spacing w:after="0" w:line="240" w:lineRule="auto"/>
        <w:jc w:val="both"/>
        <w:rPr>
          <w:rFonts w:ascii="Arial" w:eastAsia="Arial" w:hAnsi="Arial" w:cs="Arial"/>
          <w:sz w:val="20"/>
          <w:szCs w:val="20"/>
        </w:rPr>
      </w:pPr>
    </w:p>
    <w:p w14:paraId="00000005" w14:textId="77777777" w:rsidR="00CE6DD9" w:rsidRDefault="00000000">
      <w:pPr>
        <w:numPr>
          <w:ilvl w:val="0"/>
          <w:numId w:val="1"/>
        </w:numPr>
        <w:spacing w:after="0" w:line="240" w:lineRule="auto"/>
        <w:ind w:left="0" w:firstLine="567"/>
        <w:jc w:val="both"/>
        <w:rPr>
          <w:rFonts w:ascii="Arial" w:eastAsia="Arial" w:hAnsi="Arial" w:cs="Arial"/>
          <w:sz w:val="20"/>
          <w:szCs w:val="20"/>
        </w:rPr>
      </w:pPr>
      <w:r>
        <w:rPr>
          <w:rFonts w:ascii="Arial" w:eastAsia="Arial" w:hAnsi="Arial" w:cs="Arial"/>
          <w:sz w:val="20"/>
          <w:szCs w:val="20"/>
        </w:rPr>
        <w:t>I am the Corporate Secretary of ________________________________ (the “Corporation”),</w:t>
      </w:r>
      <w:r>
        <w:rPr>
          <w:rFonts w:ascii="Arial" w:eastAsia="Arial" w:hAnsi="Arial" w:cs="Arial"/>
          <w:b/>
          <w:sz w:val="20"/>
          <w:szCs w:val="20"/>
        </w:rPr>
        <w:t xml:space="preserve"> </w:t>
      </w:r>
      <w:r>
        <w:rPr>
          <w:rFonts w:ascii="Arial" w:eastAsia="Arial" w:hAnsi="Arial" w:cs="Arial"/>
          <w:sz w:val="20"/>
          <w:szCs w:val="20"/>
        </w:rPr>
        <w:t>a corporation duly organized in accordance with Philippine laws with principal office at the _________________________________________________, Philippines.</w:t>
      </w:r>
    </w:p>
    <w:p w14:paraId="00000006" w14:textId="77777777" w:rsidR="00CE6DD9" w:rsidRDefault="00CE6DD9">
      <w:pPr>
        <w:spacing w:after="0" w:line="240" w:lineRule="auto"/>
        <w:ind w:firstLine="567"/>
        <w:jc w:val="both"/>
        <w:rPr>
          <w:rFonts w:ascii="Arial" w:eastAsia="Arial" w:hAnsi="Arial" w:cs="Arial"/>
          <w:sz w:val="20"/>
          <w:szCs w:val="20"/>
        </w:rPr>
      </w:pPr>
    </w:p>
    <w:p w14:paraId="00000007" w14:textId="77777777" w:rsidR="00CE6DD9" w:rsidRDefault="00000000">
      <w:pPr>
        <w:numPr>
          <w:ilvl w:val="0"/>
          <w:numId w:val="1"/>
        </w:numPr>
        <w:pBdr>
          <w:top w:val="nil"/>
          <w:left w:val="nil"/>
          <w:bottom w:val="nil"/>
          <w:right w:val="nil"/>
          <w:between w:val="nil"/>
        </w:pBdr>
        <w:spacing w:after="0" w:line="240" w:lineRule="auto"/>
        <w:ind w:left="0" w:firstLine="567"/>
        <w:jc w:val="both"/>
        <w:rPr>
          <w:rFonts w:ascii="Arial" w:eastAsia="Arial" w:hAnsi="Arial" w:cs="Arial"/>
          <w:color w:val="000000"/>
          <w:sz w:val="20"/>
          <w:szCs w:val="20"/>
        </w:rPr>
      </w:pPr>
      <w:r>
        <w:rPr>
          <w:rFonts w:ascii="Arial" w:eastAsia="Arial" w:hAnsi="Arial" w:cs="Arial"/>
          <w:color w:val="000000"/>
          <w:sz w:val="20"/>
          <w:szCs w:val="20"/>
        </w:rPr>
        <w:t>As Corporate Secretary, I have custody of the minutes of meetings of the Board of Directors and the Stockholders of the Corporation.</w:t>
      </w:r>
    </w:p>
    <w:p w14:paraId="00000008" w14:textId="77777777" w:rsidR="00CE6DD9" w:rsidRDefault="00CE6DD9">
      <w:pPr>
        <w:spacing w:after="0" w:line="240" w:lineRule="auto"/>
        <w:ind w:firstLine="567"/>
        <w:jc w:val="both"/>
        <w:rPr>
          <w:rFonts w:ascii="Arial" w:eastAsia="Arial" w:hAnsi="Arial" w:cs="Arial"/>
          <w:sz w:val="20"/>
          <w:szCs w:val="20"/>
        </w:rPr>
      </w:pPr>
    </w:p>
    <w:p w14:paraId="00000009" w14:textId="77777777" w:rsidR="00CE6DD9" w:rsidRDefault="00000000">
      <w:pPr>
        <w:numPr>
          <w:ilvl w:val="0"/>
          <w:numId w:val="1"/>
        </w:numPr>
        <w:spacing w:after="0" w:line="240" w:lineRule="auto"/>
        <w:ind w:left="0" w:firstLine="567"/>
        <w:jc w:val="both"/>
        <w:rPr>
          <w:rFonts w:ascii="Arial" w:eastAsia="Arial" w:hAnsi="Arial" w:cs="Arial"/>
          <w:sz w:val="20"/>
          <w:szCs w:val="20"/>
        </w:rPr>
      </w:pPr>
      <w:r>
        <w:rPr>
          <w:rFonts w:ascii="Arial" w:eastAsia="Arial" w:hAnsi="Arial" w:cs="Arial"/>
          <w:sz w:val="20"/>
          <w:szCs w:val="20"/>
        </w:rPr>
        <w:t xml:space="preserve">In a meeting of the Corporation’s Board of Directors held on </w:t>
      </w:r>
      <w:r>
        <w:rPr>
          <w:rFonts w:ascii="Arial" w:eastAsia="Arial" w:hAnsi="Arial" w:cs="Arial"/>
          <w:b/>
          <w:sz w:val="20"/>
          <w:szCs w:val="20"/>
        </w:rPr>
        <w:t>_______________________</w:t>
      </w:r>
      <w:r>
        <w:rPr>
          <w:rFonts w:ascii="Arial" w:eastAsia="Arial" w:hAnsi="Arial" w:cs="Arial"/>
          <w:sz w:val="20"/>
          <w:szCs w:val="20"/>
        </w:rPr>
        <w:t>, at which meeting a quorum was present and acting throughout, the following resolutions were approved:</w:t>
      </w:r>
    </w:p>
    <w:p w14:paraId="0000000A" w14:textId="77777777" w:rsidR="00CE6DD9" w:rsidRDefault="00CE6DD9">
      <w:pPr>
        <w:pBdr>
          <w:top w:val="nil"/>
          <w:left w:val="nil"/>
          <w:bottom w:val="nil"/>
          <w:right w:val="nil"/>
          <w:between w:val="nil"/>
        </w:pBdr>
        <w:spacing w:after="0" w:line="240" w:lineRule="auto"/>
        <w:rPr>
          <w:rFonts w:ascii="Arial" w:eastAsia="Arial" w:hAnsi="Arial" w:cs="Arial"/>
          <w:color w:val="000000"/>
          <w:sz w:val="20"/>
          <w:szCs w:val="20"/>
        </w:rPr>
      </w:pPr>
    </w:p>
    <w:p w14:paraId="0000000B" w14:textId="66A95366" w:rsidR="00CE6DD9" w:rsidRDefault="00000000">
      <w:pPr>
        <w:shd w:val="clear" w:color="auto" w:fill="FFFFFF"/>
        <w:spacing w:after="0" w:line="240" w:lineRule="auto"/>
        <w:ind w:left="567" w:right="855" w:firstLine="567"/>
        <w:jc w:val="both"/>
        <w:rPr>
          <w:rFonts w:ascii="Arial" w:eastAsia="Arial" w:hAnsi="Arial" w:cs="Arial"/>
          <w:sz w:val="20"/>
          <w:szCs w:val="20"/>
        </w:rPr>
      </w:pPr>
      <w:r>
        <w:rPr>
          <w:rFonts w:ascii="Arial" w:eastAsia="Arial" w:hAnsi="Arial" w:cs="Arial"/>
          <w:sz w:val="20"/>
          <w:szCs w:val="20"/>
        </w:rPr>
        <w:t xml:space="preserve">“RESOLVED, that the Corporation appoint the President of </w:t>
      </w:r>
      <w:r>
        <w:rPr>
          <w:rFonts w:ascii="Arial" w:eastAsia="Arial" w:hAnsi="Arial" w:cs="Arial"/>
          <w:b/>
          <w:sz w:val="20"/>
          <w:szCs w:val="20"/>
        </w:rPr>
        <w:t>Alliance Global Group, Inc.</w:t>
      </w:r>
      <w:r>
        <w:rPr>
          <w:rFonts w:ascii="Arial" w:eastAsia="Arial" w:hAnsi="Arial" w:cs="Arial"/>
          <w:sz w:val="20"/>
          <w:szCs w:val="20"/>
        </w:rPr>
        <w:t xml:space="preserve"> (“AGI”) or in his absence, the Chairman of the Meeting, as the Corporation’s proxy who shall represent the Corporation and vote the stocks beneficially owned by and standing in the name of the Corporation on the stock and transfer books of AGI as of record date, at AGI’s Annual Stockholders’ Meeting to be held on </w:t>
      </w:r>
      <w:r w:rsidR="000878D3">
        <w:rPr>
          <w:rFonts w:ascii="Arial" w:eastAsia="Arial" w:hAnsi="Arial" w:cs="Arial"/>
          <w:sz w:val="20"/>
          <w:szCs w:val="20"/>
        </w:rPr>
        <w:t>19 June 2025</w:t>
      </w:r>
      <w:r>
        <w:rPr>
          <w:rFonts w:ascii="Arial" w:eastAsia="Arial" w:hAnsi="Arial" w:cs="Arial"/>
          <w:sz w:val="20"/>
          <w:szCs w:val="20"/>
        </w:rPr>
        <w:t>, or any adjournments, continuations or postponements thereof which may be held or called by AGI’s Board of Directors;</w:t>
      </w:r>
    </w:p>
    <w:p w14:paraId="0000000C" w14:textId="77777777" w:rsidR="00CE6DD9" w:rsidRDefault="00CE6DD9">
      <w:pPr>
        <w:shd w:val="clear" w:color="auto" w:fill="FFFFFF"/>
        <w:spacing w:after="0" w:line="240" w:lineRule="auto"/>
        <w:ind w:left="567" w:right="855" w:firstLine="567"/>
        <w:jc w:val="both"/>
        <w:rPr>
          <w:rFonts w:ascii="Arial" w:eastAsia="Arial" w:hAnsi="Arial" w:cs="Arial"/>
          <w:sz w:val="20"/>
          <w:szCs w:val="20"/>
        </w:rPr>
      </w:pPr>
    </w:p>
    <w:p w14:paraId="0000000D" w14:textId="09C9BB4B" w:rsidR="00CE6DD9" w:rsidRDefault="00000000">
      <w:pPr>
        <w:shd w:val="clear" w:color="auto" w:fill="FFFFFF"/>
        <w:spacing w:after="0" w:line="240" w:lineRule="auto"/>
        <w:ind w:left="567" w:right="855" w:firstLine="567"/>
        <w:jc w:val="both"/>
        <w:rPr>
          <w:rFonts w:ascii="Arial" w:eastAsia="Arial" w:hAnsi="Arial" w:cs="Arial"/>
          <w:sz w:val="20"/>
          <w:szCs w:val="20"/>
        </w:rPr>
      </w:pPr>
      <w:r>
        <w:rPr>
          <w:rFonts w:ascii="Arial" w:eastAsia="Arial" w:hAnsi="Arial" w:cs="Arial"/>
          <w:sz w:val="20"/>
          <w:szCs w:val="20"/>
        </w:rPr>
        <w:t xml:space="preserve">RESOLVED, FURTHER, that the Corporation vote, and the Corporation’s proxy is hereby authorized to vote, in favor of the approval of the minutes of the annual stockholders’ meeting held on </w:t>
      </w:r>
      <w:r w:rsidR="000878D3">
        <w:rPr>
          <w:rFonts w:ascii="Arial" w:eastAsia="Arial" w:hAnsi="Arial" w:cs="Arial"/>
          <w:sz w:val="20"/>
          <w:szCs w:val="20"/>
        </w:rPr>
        <w:t>18 July 2024</w:t>
      </w:r>
      <w:r>
        <w:rPr>
          <w:rFonts w:ascii="Arial" w:eastAsia="Arial" w:hAnsi="Arial" w:cs="Arial"/>
          <w:sz w:val="20"/>
          <w:szCs w:val="20"/>
        </w:rPr>
        <w:t>; the appointment of independent auditors; the ratification of acts of the Board of Directors, Board Committees and Officers;</w:t>
      </w:r>
      <w:r w:rsidR="000878D3">
        <w:rPr>
          <w:rFonts w:ascii="Arial" w:eastAsia="Arial" w:hAnsi="Arial" w:cs="Arial"/>
          <w:sz w:val="20"/>
          <w:szCs w:val="20"/>
        </w:rPr>
        <w:t xml:space="preserve"> the </w:t>
      </w:r>
      <w:r w:rsidR="005B4A20">
        <w:rPr>
          <w:rFonts w:ascii="Arial" w:eastAsia="Arial" w:hAnsi="Arial" w:cs="Arial"/>
          <w:sz w:val="20"/>
          <w:szCs w:val="20"/>
        </w:rPr>
        <w:t>a</w:t>
      </w:r>
      <w:r w:rsidR="005B4A20" w:rsidRPr="005B4A20">
        <w:rPr>
          <w:rFonts w:ascii="Arial" w:eastAsia="Arial" w:hAnsi="Arial" w:cs="Arial"/>
          <w:sz w:val="20"/>
          <w:szCs w:val="20"/>
        </w:rPr>
        <w:t xml:space="preserve">pproval of the </w:t>
      </w:r>
      <w:r w:rsidR="004A29D4" w:rsidRPr="004A29D4">
        <w:rPr>
          <w:rFonts w:ascii="Arial" w:eastAsia="Arial" w:hAnsi="Arial" w:cs="Arial"/>
          <w:sz w:val="20"/>
          <w:szCs w:val="20"/>
          <w:lang w:val="en-US"/>
        </w:rPr>
        <w:t>issuance and offer for sale or subscription of such number of warrants (the “Warrants”) covering up to 2,225,874,470 underlying common shares (“Underlying Common Shares”) exercisable at a minimum price of Twelve Pesos (Php12.00) per Underlying Common Share, the listing of the Warrants and Underlying Common Shares and the delegation to the Company’s Senior Management the power and authority to determine and fix the terms and conditions of the offer and issuance of the Warrants and Underlying Common Shares</w:t>
      </w:r>
      <w:r w:rsidR="004A29D4">
        <w:rPr>
          <w:rFonts w:ascii="Arial" w:eastAsia="Arial" w:hAnsi="Arial" w:cs="Arial"/>
          <w:sz w:val="20"/>
          <w:szCs w:val="20"/>
          <w:lang w:val="en-US"/>
        </w:rPr>
        <w:t xml:space="preserve">; </w:t>
      </w:r>
      <w:r>
        <w:rPr>
          <w:rFonts w:ascii="Arial" w:eastAsia="Arial" w:hAnsi="Arial" w:cs="Arial"/>
          <w:sz w:val="20"/>
          <w:szCs w:val="20"/>
        </w:rPr>
        <w:t xml:space="preserve">the election of the following nominees to the Board of Directors, namely: </w:t>
      </w:r>
      <w:r>
        <w:rPr>
          <w:rFonts w:ascii="Arial" w:eastAsia="Arial" w:hAnsi="Arial" w:cs="Arial"/>
          <w:i/>
          <w:sz w:val="20"/>
          <w:szCs w:val="20"/>
        </w:rPr>
        <w:t xml:space="preserve">Andrew L. Tan, Kevin Andrew L. Tan, Katherine L. Tan,  </w:t>
      </w:r>
      <w:r>
        <w:rPr>
          <w:rFonts w:ascii="Arial" w:eastAsia="Arial" w:hAnsi="Arial" w:cs="Arial"/>
          <w:i/>
          <w:sz w:val="20"/>
          <w:szCs w:val="20"/>
          <w:highlight w:val="white"/>
        </w:rPr>
        <w:t>Lourdes T. Gutierrez-Alfonso,</w:t>
      </w:r>
      <w:r>
        <w:rPr>
          <w:rFonts w:ascii="Arial" w:eastAsia="Arial" w:hAnsi="Arial" w:cs="Arial"/>
          <w:i/>
          <w:sz w:val="20"/>
          <w:szCs w:val="20"/>
        </w:rPr>
        <w:t xml:space="preserve"> Enrique M. Soriano III, Anthony T. Robles, and Jesli A. Lapus</w:t>
      </w:r>
      <w:r>
        <w:rPr>
          <w:rFonts w:ascii="Arial" w:eastAsia="Arial" w:hAnsi="Arial" w:cs="Arial"/>
          <w:sz w:val="20"/>
          <w:szCs w:val="20"/>
        </w:rPr>
        <w:t>, and any matter of business that may be brought upon therein, and to exercise all the powers vested upon the Corporation as the registered and beneficial owner of said stocks;</w:t>
      </w:r>
    </w:p>
    <w:p w14:paraId="0000000E" w14:textId="77777777" w:rsidR="00CE6DD9" w:rsidRDefault="00000000">
      <w:pPr>
        <w:shd w:val="clear" w:color="auto" w:fill="FFFFFF"/>
        <w:spacing w:after="0" w:line="240" w:lineRule="auto"/>
        <w:ind w:left="567" w:right="855" w:firstLine="567"/>
        <w:jc w:val="both"/>
        <w:rPr>
          <w:rFonts w:ascii="Arial" w:eastAsia="Arial" w:hAnsi="Arial" w:cs="Arial"/>
          <w:sz w:val="20"/>
          <w:szCs w:val="20"/>
        </w:rPr>
      </w:pPr>
      <w:r>
        <w:rPr>
          <w:rFonts w:ascii="Arial" w:eastAsia="Arial" w:hAnsi="Arial" w:cs="Arial"/>
          <w:sz w:val="20"/>
          <w:szCs w:val="20"/>
        </w:rPr>
        <w:tab/>
      </w:r>
    </w:p>
    <w:p w14:paraId="0000000F" w14:textId="77777777" w:rsidR="00CE6DD9" w:rsidRDefault="00000000">
      <w:pPr>
        <w:shd w:val="clear" w:color="auto" w:fill="FFFFFF"/>
        <w:spacing w:after="0" w:line="240" w:lineRule="auto"/>
        <w:ind w:left="567" w:right="855" w:firstLine="567"/>
        <w:jc w:val="both"/>
        <w:rPr>
          <w:rFonts w:ascii="Arial" w:eastAsia="Arial" w:hAnsi="Arial" w:cs="Arial"/>
          <w:sz w:val="20"/>
          <w:szCs w:val="20"/>
        </w:rPr>
      </w:pPr>
      <w:r>
        <w:rPr>
          <w:rFonts w:ascii="Arial" w:eastAsia="Arial" w:hAnsi="Arial" w:cs="Arial"/>
          <w:sz w:val="20"/>
          <w:szCs w:val="20"/>
        </w:rPr>
        <w:t>RESOLVED, FINALLY, that ___________________________, in his capacity as ___________________________, be authorized to issue on behalf of the Corporation the proxy instruments as may be necessary to implement the authorities granted herein.” </w:t>
      </w:r>
    </w:p>
    <w:p w14:paraId="00000010" w14:textId="77777777" w:rsidR="00CE6DD9" w:rsidRDefault="00CE6DD9">
      <w:pPr>
        <w:shd w:val="clear" w:color="auto" w:fill="FFFFFF"/>
        <w:spacing w:after="0" w:line="240" w:lineRule="auto"/>
        <w:jc w:val="both"/>
        <w:rPr>
          <w:rFonts w:ascii="Arial" w:eastAsia="Arial" w:hAnsi="Arial" w:cs="Arial"/>
          <w:sz w:val="20"/>
          <w:szCs w:val="20"/>
        </w:rPr>
      </w:pPr>
    </w:p>
    <w:p w14:paraId="00000011" w14:textId="77777777" w:rsidR="00CE6DD9" w:rsidRDefault="00000000">
      <w:pPr>
        <w:shd w:val="clear" w:color="auto" w:fill="FFFFFF"/>
        <w:spacing w:after="0" w:line="240" w:lineRule="auto"/>
        <w:ind w:left="100" w:firstLine="467"/>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The foregoing Resolutions are in accordance with the records of the Corporation, and, as of the date hereof, have not been amended, superseded or repealed.</w:t>
      </w:r>
    </w:p>
    <w:p w14:paraId="00000012" w14:textId="77777777" w:rsidR="00CE6DD9" w:rsidRDefault="00CE6DD9">
      <w:pPr>
        <w:shd w:val="clear" w:color="auto" w:fill="FFFFFF"/>
        <w:spacing w:after="0" w:line="240" w:lineRule="auto"/>
        <w:jc w:val="both"/>
        <w:rPr>
          <w:rFonts w:ascii="Arial" w:eastAsia="Arial" w:hAnsi="Arial" w:cs="Arial"/>
          <w:color w:val="222222"/>
          <w:sz w:val="20"/>
          <w:szCs w:val="20"/>
        </w:rPr>
      </w:pPr>
    </w:p>
    <w:p w14:paraId="00000013" w14:textId="77777777" w:rsidR="00CE6DD9" w:rsidRDefault="00000000">
      <w:pPr>
        <w:tabs>
          <w:tab w:val="left" w:pos="810"/>
          <w:tab w:val="left" w:pos="900"/>
        </w:tabs>
        <w:spacing w:after="0" w:line="240" w:lineRule="auto"/>
        <w:jc w:val="both"/>
        <w:rPr>
          <w:rFonts w:ascii="Arial" w:eastAsia="Arial" w:hAnsi="Arial" w:cs="Arial"/>
          <w:sz w:val="20"/>
          <w:szCs w:val="20"/>
        </w:rPr>
      </w:pPr>
      <w:r>
        <w:rPr>
          <w:rFonts w:ascii="Arial" w:eastAsia="Arial" w:hAnsi="Arial" w:cs="Arial"/>
          <w:sz w:val="20"/>
          <w:szCs w:val="20"/>
        </w:rPr>
        <w:tab/>
        <w:t>IN WITNESS WHEREOF, I have hereunto set my hand on this ______________ at ____________________City, Philippines.</w:t>
      </w:r>
    </w:p>
    <w:p w14:paraId="00000015" w14:textId="77777777" w:rsidR="00CE6DD9" w:rsidRDefault="00CE6DD9">
      <w:pPr>
        <w:spacing w:after="0" w:line="240" w:lineRule="auto"/>
        <w:jc w:val="both"/>
        <w:rPr>
          <w:rFonts w:ascii="Arial" w:eastAsia="Arial" w:hAnsi="Arial" w:cs="Arial"/>
          <w:sz w:val="20"/>
          <w:szCs w:val="20"/>
        </w:rPr>
      </w:pPr>
    </w:p>
    <w:p w14:paraId="00000016" w14:textId="77777777" w:rsidR="00CE6DD9" w:rsidRDefault="00000000">
      <w:pPr>
        <w:spacing w:after="0" w:line="240" w:lineRule="auto"/>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b/>
          <w:sz w:val="20"/>
          <w:szCs w:val="20"/>
        </w:rPr>
        <w:t>_____________________________</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Corporate Secretary</w:t>
      </w:r>
    </w:p>
    <w:p w14:paraId="00000017" w14:textId="77777777" w:rsidR="00CE6DD9" w:rsidRDefault="00CE6DD9">
      <w:pPr>
        <w:spacing w:after="0" w:line="240" w:lineRule="auto"/>
        <w:jc w:val="both"/>
        <w:rPr>
          <w:rFonts w:ascii="Arial" w:eastAsia="Arial" w:hAnsi="Arial" w:cs="Arial"/>
          <w:sz w:val="20"/>
          <w:szCs w:val="20"/>
        </w:rPr>
      </w:pPr>
    </w:p>
    <w:p w14:paraId="25A5DA16" w14:textId="77777777" w:rsidR="004A29D4" w:rsidRDefault="004A29D4">
      <w:pPr>
        <w:spacing w:after="0" w:line="240" w:lineRule="auto"/>
        <w:jc w:val="both"/>
        <w:rPr>
          <w:rFonts w:ascii="Arial" w:eastAsia="Arial" w:hAnsi="Arial" w:cs="Arial"/>
          <w:sz w:val="20"/>
          <w:szCs w:val="20"/>
        </w:rPr>
      </w:pPr>
    </w:p>
    <w:p w14:paraId="7A25D568" w14:textId="77777777" w:rsidR="004A29D4" w:rsidRDefault="004A29D4">
      <w:pPr>
        <w:spacing w:after="0" w:line="240" w:lineRule="auto"/>
        <w:jc w:val="both"/>
        <w:rPr>
          <w:rFonts w:ascii="Arial" w:eastAsia="Arial" w:hAnsi="Arial" w:cs="Arial"/>
          <w:sz w:val="20"/>
          <w:szCs w:val="20"/>
        </w:rPr>
      </w:pPr>
    </w:p>
    <w:p w14:paraId="700D3CE1" w14:textId="77777777" w:rsidR="004A29D4" w:rsidRDefault="004A29D4">
      <w:pPr>
        <w:spacing w:after="0" w:line="240" w:lineRule="auto"/>
        <w:jc w:val="both"/>
        <w:rPr>
          <w:rFonts w:ascii="Arial" w:eastAsia="Arial" w:hAnsi="Arial" w:cs="Arial"/>
          <w:sz w:val="20"/>
          <w:szCs w:val="20"/>
        </w:rPr>
      </w:pPr>
    </w:p>
    <w:p w14:paraId="6D0F315D" w14:textId="77777777" w:rsidR="004A29D4" w:rsidRDefault="004A29D4">
      <w:pPr>
        <w:spacing w:after="0" w:line="240" w:lineRule="auto"/>
        <w:jc w:val="both"/>
        <w:rPr>
          <w:rFonts w:ascii="Arial" w:eastAsia="Arial" w:hAnsi="Arial" w:cs="Arial"/>
          <w:sz w:val="20"/>
          <w:szCs w:val="20"/>
        </w:rPr>
      </w:pPr>
    </w:p>
    <w:p w14:paraId="00000019" w14:textId="77777777" w:rsidR="00CE6DD9" w:rsidRDefault="00000000">
      <w:pPr>
        <w:tabs>
          <w:tab w:val="left" w:pos="810"/>
          <w:tab w:val="left" w:pos="900"/>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ab/>
        <w:t>SUBSCRIBED AND SWORN to before me this __________________ at ____________________, Philippines, Affiant exhibiting to me his/her __________________________.</w:t>
      </w:r>
    </w:p>
    <w:p w14:paraId="0000001B" w14:textId="77777777" w:rsidR="00CE6DD9" w:rsidRDefault="00CE6DD9">
      <w:pPr>
        <w:tabs>
          <w:tab w:val="left" w:pos="810"/>
          <w:tab w:val="left" w:pos="900"/>
        </w:tabs>
        <w:spacing w:after="0" w:line="240" w:lineRule="auto"/>
        <w:jc w:val="both"/>
        <w:rPr>
          <w:rFonts w:ascii="Arial" w:eastAsia="Arial" w:hAnsi="Arial" w:cs="Arial"/>
          <w:sz w:val="20"/>
          <w:szCs w:val="20"/>
        </w:rPr>
      </w:pPr>
    </w:p>
    <w:p w14:paraId="57964A01" w14:textId="77777777" w:rsidR="004A29D4" w:rsidRDefault="004A29D4">
      <w:pPr>
        <w:tabs>
          <w:tab w:val="left" w:pos="810"/>
          <w:tab w:val="left" w:pos="900"/>
        </w:tabs>
        <w:spacing w:after="0" w:line="240" w:lineRule="auto"/>
        <w:jc w:val="both"/>
        <w:rPr>
          <w:rFonts w:ascii="Arial" w:eastAsia="Arial" w:hAnsi="Arial" w:cs="Arial"/>
          <w:sz w:val="20"/>
          <w:szCs w:val="20"/>
        </w:rPr>
      </w:pPr>
    </w:p>
    <w:p w14:paraId="4B674276" w14:textId="77777777" w:rsidR="004A29D4" w:rsidRDefault="004A29D4">
      <w:pPr>
        <w:tabs>
          <w:tab w:val="left" w:pos="810"/>
          <w:tab w:val="left" w:pos="900"/>
        </w:tabs>
        <w:spacing w:after="0" w:line="240" w:lineRule="auto"/>
        <w:jc w:val="both"/>
        <w:rPr>
          <w:rFonts w:ascii="Arial" w:eastAsia="Arial" w:hAnsi="Arial" w:cs="Arial"/>
          <w:sz w:val="20"/>
          <w:szCs w:val="20"/>
        </w:rPr>
      </w:pPr>
    </w:p>
    <w:p w14:paraId="0000001C" w14:textId="77777777" w:rsidR="00CE6DD9" w:rsidRDefault="00000000">
      <w:pPr>
        <w:tabs>
          <w:tab w:val="left" w:pos="810"/>
          <w:tab w:val="left" w:pos="900"/>
        </w:tabs>
        <w:spacing w:after="0" w:line="240" w:lineRule="auto"/>
        <w:jc w:val="both"/>
        <w:rPr>
          <w:rFonts w:ascii="Arial" w:eastAsia="Arial" w:hAnsi="Arial" w:cs="Arial"/>
          <w:sz w:val="20"/>
          <w:szCs w:val="20"/>
        </w:rPr>
      </w:pPr>
      <w:r>
        <w:rPr>
          <w:rFonts w:ascii="Arial" w:eastAsia="Arial" w:hAnsi="Arial" w:cs="Arial"/>
          <w:sz w:val="20"/>
          <w:szCs w:val="20"/>
        </w:rPr>
        <w:t>Doc. No. ______;</w:t>
      </w:r>
    </w:p>
    <w:p w14:paraId="0000001D" w14:textId="77777777" w:rsidR="00CE6DD9" w:rsidRDefault="00000000">
      <w:pPr>
        <w:spacing w:after="0" w:line="240" w:lineRule="auto"/>
        <w:jc w:val="both"/>
        <w:rPr>
          <w:rFonts w:ascii="Arial" w:eastAsia="Arial" w:hAnsi="Arial" w:cs="Arial"/>
          <w:sz w:val="20"/>
          <w:szCs w:val="20"/>
        </w:rPr>
      </w:pPr>
      <w:r>
        <w:rPr>
          <w:rFonts w:ascii="Arial" w:eastAsia="Arial" w:hAnsi="Arial" w:cs="Arial"/>
          <w:sz w:val="20"/>
          <w:szCs w:val="20"/>
        </w:rPr>
        <w:t>Page No.______;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p>
    <w:p w14:paraId="0000001E" w14:textId="77777777" w:rsidR="00CE6DD9" w:rsidRDefault="00000000">
      <w:pPr>
        <w:spacing w:after="0" w:line="240" w:lineRule="auto"/>
        <w:jc w:val="both"/>
        <w:rPr>
          <w:rFonts w:ascii="Arial" w:eastAsia="Arial" w:hAnsi="Arial" w:cs="Arial"/>
          <w:sz w:val="20"/>
          <w:szCs w:val="20"/>
        </w:rPr>
      </w:pPr>
      <w:r>
        <w:rPr>
          <w:rFonts w:ascii="Arial" w:eastAsia="Arial" w:hAnsi="Arial" w:cs="Arial"/>
          <w:sz w:val="20"/>
          <w:szCs w:val="20"/>
        </w:rPr>
        <w:t>Book No.______;</w:t>
      </w:r>
    </w:p>
    <w:p w14:paraId="0000001F" w14:textId="1B22D6CF" w:rsidR="00CE6DD9" w:rsidRDefault="00000000">
      <w:pPr>
        <w:spacing w:after="0" w:line="240" w:lineRule="auto"/>
      </w:pPr>
      <w:r>
        <w:rPr>
          <w:rFonts w:ascii="Arial" w:eastAsia="Arial" w:hAnsi="Arial" w:cs="Arial"/>
          <w:sz w:val="20"/>
          <w:szCs w:val="20"/>
        </w:rPr>
        <w:t>Series of 202</w:t>
      </w:r>
      <w:r w:rsidR="000878D3">
        <w:rPr>
          <w:rFonts w:ascii="Arial" w:eastAsia="Arial" w:hAnsi="Arial" w:cs="Arial"/>
          <w:sz w:val="20"/>
          <w:szCs w:val="20"/>
        </w:rPr>
        <w:t>5</w:t>
      </w:r>
      <w:r>
        <w:rPr>
          <w:rFonts w:ascii="Arial" w:eastAsia="Arial" w:hAnsi="Arial" w:cs="Arial"/>
          <w:sz w:val="20"/>
          <w:szCs w:val="20"/>
        </w:rPr>
        <w:t>.</w:t>
      </w:r>
    </w:p>
    <w:sectPr w:rsidR="00CE6DD9">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8961A" w14:textId="77777777" w:rsidR="00667AB6" w:rsidRDefault="00667AB6">
      <w:pPr>
        <w:spacing w:after="0" w:line="240" w:lineRule="auto"/>
      </w:pPr>
      <w:r>
        <w:separator/>
      </w:r>
    </w:p>
  </w:endnote>
  <w:endnote w:type="continuationSeparator" w:id="0">
    <w:p w14:paraId="55D3C4BE" w14:textId="77777777" w:rsidR="00667AB6" w:rsidRDefault="0066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61A23D9-ED91-44FE-B1D6-DEFE0583DA64}"/>
    <w:embedBold r:id="rId2" w:fontKey="{85B1AF48-1D20-4C2B-8E25-B6C11F20750C}"/>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3" w:fontKey="{CC18C724-55DE-47F2-B988-C23682AE2C8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0A578D5-6338-483C-B839-F14FD0B7E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CE6DD9" w:rsidRDefault="00000000">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AGI Sample Secretary’s Certificate </w:t>
    </w:r>
  </w:p>
  <w:p w14:paraId="00000021" w14:textId="22977D45" w:rsidR="00CE6DD9" w:rsidRDefault="00000000">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For Juridical Persons - 202</w:t>
    </w:r>
    <w:r w:rsidR="000878D3">
      <w:rPr>
        <w:color w:val="000000"/>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C7199" w14:textId="77777777" w:rsidR="00667AB6" w:rsidRDefault="00667AB6">
      <w:pPr>
        <w:spacing w:after="0" w:line="240" w:lineRule="auto"/>
      </w:pPr>
      <w:r>
        <w:separator/>
      </w:r>
    </w:p>
  </w:footnote>
  <w:footnote w:type="continuationSeparator" w:id="0">
    <w:p w14:paraId="6ADDA38A" w14:textId="77777777" w:rsidR="00667AB6" w:rsidRDefault="00667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9B4652"/>
    <w:multiLevelType w:val="multilevel"/>
    <w:tmpl w:val="D660A3C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61309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DD9"/>
    <w:rsid w:val="000878D3"/>
    <w:rsid w:val="0045651D"/>
    <w:rsid w:val="004A29D4"/>
    <w:rsid w:val="005B4A20"/>
    <w:rsid w:val="00667AB6"/>
    <w:rsid w:val="006E4E0F"/>
    <w:rsid w:val="006E687B"/>
    <w:rsid w:val="00CB6F74"/>
    <w:rsid w:val="00CE6DD9"/>
    <w:rsid w:val="00D6672C"/>
    <w:rsid w:val="00ED637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7ACC"/>
  <w15:docId w15:val="{783B8FCC-DBF4-4D63-93CD-815391D1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C4BC4"/>
    <w:pPr>
      <w:suppressAutoHyphens/>
      <w:spacing w:after="0" w:line="240" w:lineRule="auto"/>
      <w:jc w:val="center"/>
    </w:pPr>
    <w:rPr>
      <w:rFonts w:ascii="Arial Narrow" w:eastAsia="Times New Roman" w:hAnsi="Arial Narrow" w:cs="Times New Roman"/>
      <w:b/>
      <w:bCs/>
      <w:sz w:val="28"/>
      <w:szCs w:val="24"/>
      <w:u w:val="single"/>
      <w:lang w:val="en-US" w:eastAsia="ar-SA"/>
    </w:rPr>
  </w:style>
  <w:style w:type="character" w:customStyle="1" w:styleId="TitleChar">
    <w:name w:val="Title Char"/>
    <w:basedOn w:val="DefaultParagraphFont"/>
    <w:link w:val="Title"/>
    <w:rsid w:val="008C4BC4"/>
    <w:rPr>
      <w:rFonts w:ascii="Arial Narrow" w:eastAsia="Times New Roman" w:hAnsi="Arial Narrow" w:cs="Times New Roman"/>
      <w:b/>
      <w:bCs/>
      <w:sz w:val="28"/>
      <w:szCs w:val="24"/>
      <w:u w:val="single"/>
      <w:lang w:val="en-US" w:eastAsia="ar-SA"/>
    </w:rPr>
  </w:style>
  <w:style w:type="paragraph" w:styleId="ListParagraph">
    <w:name w:val="List Paragraph"/>
    <w:basedOn w:val="Normal"/>
    <w:uiPriority w:val="34"/>
    <w:qFormat/>
    <w:rsid w:val="008C4BC4"/>
    <w:pPr>
      <w:suppressAutoHyphens/>
      <w:spacing w:after="0" w:line="240" w:lineRule="auto"/>
      <w:ind w:left="720"/>
    </w:pPr>
    <w:rPr>
      <w:rFonts w:ascii="Times New Roman" w:eastAsia="Times New Roman" w:hAnsi="Times New Roman" w:cs="Times New Roman"/>
      <w:sz w:val="24"/>
      <w:szCs w:val="24"/>
      <w:lang w:val="en-US" w:eastAsia="ar-SA"/>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8C4BC4"/>
    <w:rPr>
      <w:rFonts w:eastAsiaTheme="minorEastAsia"/>
      <w:color w:val="5A5A5A" w:themeColor="text1" w:themeTint="A5"/>
      <w:spacing w:val="15"/>
    </w:rPr>
  </w:style>
  <w:style w:type="paragraph" w:styleId="Header">
    <w:name w:val="header"/>
    <w:basedOn w:val="Normal"/>
    <w:link w:val="HeaderChar"/>
    <w:uiPriority w:val="99"/>
    <w:unhideWhenUsed/>
    <w:rsid w:val="00200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22E"/>
  </w:style>
  <w:style w:type="paragraph" w:styleId="Footer">
    <w:name w:val="footer"/>
    <w:basedOn w:val="Normal"/>
    <w:link w:val="FooterChar"/>
    <w:uiPriority w:val="99"/>
    <w:unhideWhenUsed/>
    <w:rsid w:val="00200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22E"/>
  </w:style>
  <w:style w:type="paragraph" w:styleId="Revision">
    <w:name w:val="Revision"/>
    <w:hidden/>
    <w:uiPriority w:val="99"/>
    <w:semiHidden/>
    <w:rsid w:val="000878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Q/c3AeOVxTuxgcf1+yQXqTEg==">CgMxLjA4AHIhMW5QQ3pzSGo5ZlBlcnlYM2R4NnhFZTRudVJkejJtNWxN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508</Words>
  <Characters>2896</Characters>
  <Application>Microsoft Office Word</Application>
  <DocSecurity>0</DocSecurity>
  <Lines>24</Lines>
  <Paragraphs>6</Paragraphs>
  <ScaleCrop>false</ScaleCrop>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Erika Marie Tusi</cp:lastModifiedBy>
  <cp:revision>4</cp:revision>
  <dcterms:created xsi:type="dcterms:W3CDTF">2025-04-29T06:59:00Z</dcterms:created>
  <dcterms:modified xsi:type="dcterms:W3CDTF">2025-05-21T07:07:00Z</dcterms:modified>
</cp:coreProperties>
</file>