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C2518" w14:textId="77777777" w:rsidR="008C4BC4" w:rsidRPr="00C47984" w:rsidRDefault="008C4BC4" w:rsidP="008C4BC4">
      <w:pPr>
        <w:pStyle w:val="Title"/>
        <w:contextualSpacing/>
        <w:rPr>
          <w:rFonts w:ascii="Arial" w:hAnsi="Arial" w:cs="Arial"/>
          <w:sz w:val="20"/>
          <w:szCs w:val="20"/>
          <w:u w:val="none"/>
        </w:rPr>
      </w:pPr>
      <w:r w:rsidRPr="00C47984">
        <w:rPr>
          <w:rFonts w:ascii="Arial" w:hAnsi="Arial" w:cs="Arial"/>
          <w:sz w:val="20"/>
          <w:szCs w:val="20"/>
          <w:u w:val="none"/>
        </w:rPr>
        <w:t>SECRETARY’S CERTIFICATE</w:t>
      </w:r>
    </w:p>
    <w:p w14:paraId="29C7EE5A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760FBB00" w14:textId="77777777" w:rsidR="008C4BC4" w:rsidRPr="00C47984" w:rsidRDefault="008C4BC4" w:rsidP="008C4BC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C47984">
        <w:rPr>
          <w:rFonts w:ascii="Arial" w:hAnsi="Arial" w:cs="Arial"/>
          <w:sz w:val="20"/>
          <w:szCs w:val="20"/>
        </w:rPr>
        <w:t xml:space="preserve">, of legal age, Filipino, with office address at the </w:t>
      </w:r>
      <w:r>
        <w:rPr>
          <w:rFonts w:ascii="Arial" w:hAnsi="Arial" w:cs="Arial"/>
          <w:sz w:val="20"/>
          <w:szCs w:val="20"/>
        </w:rPr>
        <w:t>_________________________________________________, Philippines</w:t>
      </w:r>
      <w:r w:rsidRPr="00C47984">
        <w:rPr>
          <w:rFonts w:ascii="Arial" w:hAnsi="Arial" w:cs="Arial"/>
          <w:sz w:val="20"/>
          <w:szCs w:val="20"/>
        </w:rPr>
        <w:t>, hereby state that:</w:t>
      </w:r>
    </w:p>
    <w:p w14:paraId="5485D3B4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D177F07" w14:textId="10718F5A" w:rsidR="008C4BC4" w:rsidRPr="00C47984" w:rsidRDefault="008C4BC4" w:rsidP="008C4BC4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I am the </w:t>
      </w:r>
      <w:r w:rsidRPr="008C4BC4">
        <w:rPr>
          <w:rFonts w:ascii="Arial" w:hAnsi="Arial" w:cs="Arial"/>
          <w:sz w:val="20"/>
          <w:szCs w:val="20"/>
          <w:lang w:bidi="en-US"/>
        </w:rPr>
        <w:t>Corporate Secretary of ________________________</w:t>
      </w:r>
      <w:r>
        <w:rPr>
          <w:rFonts w:ascii="Arial" w:hAnsi="Arial" w:cs="Arial"/>
          <w:sz w:val="20"/>
          <w:szCs w:val="20"/>
          <w:lang w:bidi="en-US"/>
        </w:rPr>
        <w:t>_______</w:t>
      </w:r>
      <w:proofErr w:type="gramStart"/>
      <w:r>
        <w:rPr>
          <w:rFonts w:ascii="Arial" w:hAnsi="Arial" w:cs="Arial"/>
          <w:sz w:val="20"/>
          <w:szCs w:val="20"/>
          <w:lang w:bidi="en-US"/>
        </w:rPr>
        <w:t>_</w:t>
      </w:r>
      <w:r w:rsidR="0020022E" w:rsidRPr="008C4BC4">
        <w:rPr>
          <w:rFonts w:ascii="Arial" w:hAnsi="Arial" w:cs="Arial"/>
          <w:sz w:val="20"/>
          <w:szCs w:val="20"/>
          <w:lang w:bidi="en-US"/>
        </w:rPr>
        <w:t>(</w:t>
      </w:r>
      <w:proofErr w:type="gramEnd"/>
      <w:r w:rsidR="0020022E" w:rsidRPr="008C4BC4">
        <w:rPr>
          <w:rFonts w:ascii="Arial" w:hAnsi="Arial" w:cs="Arial"/>
          <w:sz w:val="20"/>
          <w:szCs w:val="20"/>
          <w:lang w:bidi="en-US"/>
        </w:rPr>
        <w:t>the “Corporation”)</w:t>
      </w:r>
      <w:r w:rsidRPr="00792152">
        <w:rPr>
          <w:rFonts w:ascii="Arial" w:hAnsi="Arial" w:cs="Arial"/>
          <w:bCs/>
          <w:sz w:val="20"/>
          <w:szCs w:val="20"/>
          <w:lang w:bidi="en-US"/>
        </w:rPr>
        <w:t>,</w:t>
      </w:r>
      <w:r w:rsidRPr="008C4BC4">
        <w:rPr>
          <w:rFonts w:ascii="Arial" w:hAnsi="Arial" w:cs="Arial"/>
          <w:b/>
          <w:sz w:val="20"/>
          <w:szCs w:val="20"/>
          <w:lang w:bidi="en-US"/>
        </w:rPr>
        <w:t xml:space="preserve"> </w:t>
      </w:r>
      <w:r w:rsidRPr="008C4BC4">
        <w:rPr>
          <w:rFonts w:ascii="Arial" w:hAnsi="Arial" w:cs="Arial"/>
          <w:sz w:val="20"/>
          <w:szCs w:val="20"/>
          <w:lang w:bidi="en-US"/>
        </w:rPr>
        <w:t>a corporation duly organized in accordance with Philippine laws with principal office at the ________________________________</w:t>
      </w:r>
      <w:r>
        <w:rPr>
          <w:rFonts w:ascii="Arial" w:hAnsi="Arial" w:cs="Arial"/>
          <w:sz w:val="20"/>
          <w:szCs w:val="20"/>
          <w:lang w:bidi="en-US"/>
        </w:rPr>
        <w:t>_________________</w:t>
      </w:r>
      <w:r w:rsidRPr="008C4BC4">
        <w:rPr>
          <w:rFonts w:ascii="Arial" w:hAnsi="Arial" w:cs="Arial"/>
          <w:sz w:val="20"/>
          <w:szCs w:val="20"/>
          <w:lang w:bidi="en-US"/>
        </w:rPr>
        <w:t>, Philippines</w:t>
      </w:r>
      <w:r w:rsidR="0020022E">
        <w:rPr>
          <w:rFonts w:ascii="Arial" w:hAnsi="Arial" w:cs="Arial"/>
          <w:sz w:val="20"/>
          <w:szCs w:val="20"/>
        </w:rPr>
        <w:t>.</w:t>
      </w:r>
    </w:p>
    <w:p w14:paraId="7970F2D3" w14:textId="77777777" w:rsidR="008C4BC4" w:rsidRPr="00C47984" w:rsidRDefault="008C4BC4" w:rsidP="008C4BC4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14:paraId="7D208D32" w14:textId="4736C35F" w:rsidR="008C4BC4" w:rsidRPr="008C4BC4" w:rsidRDefault="008C4BC4" w:rsidP="008C4BC4">
      <w:pPr>
        <w:pStyle w:val="ListParagraph"/>
        <w:numPr>
          <w:ilvl w:val="0"/>
          <w:numId w:val="1"/>
        </w:numPr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8C4BC4">
        <w:rPr>
          <w:rFonts w:ascii="Arial" w:eastAsiaTheme="minorHAnsi" w:hAnsi="Arial" w:cs="Arial"/>
          <w:sz w:val="20"/>
          <w:szCs w:val="20"/>
          <w:lang w:val="en-PH" w:eastAsia="en-US"/>
        </w:rPr>
        <w:t xml:space="preserve">As Corporate Secretary, I have custody of the minutes of meetings of the Board of Directors and the </w:t>
      </w:r>
      <w:r w:rsidR="0020022E">
        <w:rPr>
          <w:rFonts w:ascii="Arial" w:eastAsiaTheme="minorHAnsi" w:hAnsi="Arial" w:cs="Arial"/>
          <w:sz w:val="20"/>
          <w:szCs w:val="20"/>
          <w:lang w:val="en-PH" w:eastAsia="en-US"/>
        </w:rPr>
        <w:t>S</w:t>
      </w:r>
      <w:r w:rsidR="0020022E" w:rsidRPr="008C4BC4">
        <w:rPr>
          <w:rFonts w:ascii="Arial" w:eastAsiaTheme="minorHAnsi" w:hAnsi="Arial" w:cs="Arial"/>
          <w:sz w:val="20"/>
          <w:szCs w:val="20"/>
          <w:lang w:val="en-PH" w:eastAsia="en-US"/>
        </w:rPr>
        <w:t xml:space="preserve">tockholders </w:t>
      </w:r>
      <w:r w:rsidRPr="008C4BC4">
        <w:rPr>
          <w:rFonts w:ascii="Arial" w:eastAsiaTheme="minorHAnsi" w:hAnsi="Arial" w:cs="Arial"/>
          <w:sz w:val="20"/>
          <w:szCs w:val="20"/>
          <w:lang w:val="en-PH" w:eastAsia="en-US"/>
        </w:rPr>
        <w:t>of the Corporation</w:t>
      </w:r>
      <w:r w:rsidR="0020022E">
        <w:rPr>
          <w:rFonts w:ascii="Arial" w:eastAsiaTheme="minorHAnsi" w:hAnsi="Arial" w:cs="Arial"/>
          <w:sz w:val="20"/>
          <w:szCs w:val="20"/>
          <w:lang w:val="en-PH" w:eastAsia="en-US"/>
        </w:rPr>
        <w:t>.</w:t>
      </w:r>
    </w:p>
    <w:p w14:paraId="64D5C3CD" w14:textId="77777777" w:rsidR="008C4BC4" w:rsidRDefault="008C4BC4" w:rsidP="008C4BC4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14:paraId="77C58D6D" w14:textId="77777777" w:rsidR="008C4BC4" w:rsidRPr="00C47984" w:rsidRDefault="008C4BC4" w:rsidP="008C4BC4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In a meeting of the Corporation’s Board of Directors held on </w:t>
      </w:r>
      <w:r>
        <w:rPr>
          <w:rFonts w:ascii="Arial" w:hAnsi="Arial" w:cs="Arial"/>
          <w:b/>
          <w:sz w:val="20"/>
          <w:szCs w:val="20"/>
        </w:rPr>
        <w:t>_______________________</w:t>
      </w:r>
      <w:r w:rsidRPr="00C47984">
        <w:rPr>
          <w:rFonts w:ascii="Arial" w:hAnsi="Arial" w:cs="Arial"/>
          <w:sz w:val="20"/>
          <w:szCs w:val="20"/>
        </w:rPr>
        <w:t xml:space="preserve">, </w:t>
      </w:r>
      <w:r w:rsidR="003A326C" w:rsidRPr="00625B7B">
        <w:rPr>
          <w:rFonts w:ascii="Arial" w:hAnsi="Arial" w:cs="Arial"/>
          <w:sz w:val="20"/>
          <w:szCs w:val="20"/>
        </w:rPr>
        <w:t>at which meeting a quorum was present and acting throughout</w:t>
      </w:r>
      <w:r w:rsidRPr="00C47984">
        <w:rPr>
          <w:rFonts w:ascii="Arial" w:hAnsi="Arial" w:cs="Arial"/>
          <w:sz w:val="20"/>
          <w:szCs w:val="20"/>
        </w:rPr>
        <w:t>, the following resolutions were approved:</w:t>
      </w:r>
    </w:p>
    <w:p w14:paraId="70CF7566" w14:textId="77777777" w:rsidR="008C4BC4" w:rsidRPr="00C47984" w:rsidRDefault="008C4BC4" w:rsidP="008C4BC4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14:paraId="61D7ABFC" w14:textId="44D2CF90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 xml:space="preserve">“RESOLVED, that the Corporation appoint </w:t>
      </w:r>
      <w:r w:rsidR="003A326C">
        <w:rPr>
          <w:rFonts w:ascii="Arial" w:hAnsi="Arial" w:cs="Arial"/>
          <w:spacing w:val="-3"/>
          <w:sz w:val="20"/>
          <w:szCs w:val="20"/>
        </w:rPr>
        <w:t xml:space="preserve">the </w:t>
      </w:r>
      <w:r w:rsidRPr="008C4BC4">
        <w:rPr>
          <w:rFonts w:ascii="Arial" w:hAnsi="Arial" w:cs="Arial"/>
          <w:spacing w:val="-3"/>
          <w:sz w:val="20"/>
          <w:szCs w:val="20"/>
          <w:lang w:bidi="en-US"/>
        </w:rPr>
        <w:t>President of</w:t>
      </w:r>
      <w:r w:rsidRPr="008C4BC4">
        <w:rPr>
          <w:rFonts w:ascii="Arial" w:hAnsi="Arial" w:cs="Arial"/>
          <w:spacing w:val="-3"/>
          <w:sz w:val="20"/>
          <w:szCs w:val="20"/>
        </w:rPr>
        <w:t xml:space="preserve"> </w:t>
      </w:r>
      <w:r w:rsidRPr="008C4BC4">
        <w:rPr>
          <w:rFonts w:ascii="Arial" w:hAnsi="Arial" w:cs="Arial"/>
          <w:b/>
          <w:spacing w:val="-3"/>
          <w:sz w:val="20"/>
          <w:szCs w:val="20"/>
        </w:rPr>
        <w:t>Alliance Global Group, Inc.</w:t>
      </w:r>
      <w:r>
        <w:rPr>
          <w:rFonts w:ascii="Arial" w:hAnsi="Arial" w:cs="Arial"/>
          <w:spacing w:val="-3"/>
          <w:sz w:val="20"/>
          <w:szCs w:val="20"/>
        </w:rPr>
        <w:t xml:space="preserve"> (“AGI”) 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or in his absence, </w:t>
      </w:r>
      <w:r>
        <w:rPr>
          <w:rFonts w:ascii="Arial" w:hAnsi="Arial" w:cs="Arial"/>
          <w:spacing w:val="-3"/>
          <w:sz w:val="20"/>
          <w:szCs w:val="20"/>
        </w:rPr>
        <w:t>the Chairman of the Meeting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, as the Corporation’s proxy who shall represent the Corporation and vote the stocks beneficially owned by and standing in the name of the Corporation on the stock and transfer books of </w:t>
      </w:r>
      <w:r>
        <w:rPr>
          <w:rFonts w:ascii="Arial" w:hAnsi="Arial" w:cs="Arial"/>
          <w:spacing w:val="-3"/>
          <w:sz w:val="20"/>
          <w:szCs w:val="20"/>
        </w:rPr>
        <w:t>AGI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 as of record date, at </w:t>
      </w:r>
      <w:r>
        <w:rPr>
          <w:rFonts w:ascii="Arial" w:hAnsi="Arial" w:cs="Arial"/>
          <w:spacing w:val="-3"/>
          <w:sz w:val="20"/>
          <w:szCs w:val="20"/>
        </w:rPr>
        <w:t>AGI’s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 </w:t>
      </w:r>
      <w:r w:rsidRPr="00792152">
        <w:rPr>
          <w:rFonts w:ascii="Arial" w:hAnsi="Arial" w:cs="Arial"/>
          <w:spacing w:val="-3"/>
          <w:sz w:val="20"/>
          <w:szCs w:val="20"/>
        </w:rPr>
        <w:t xml:space="preserve">Annual </w:t>
      </w:r>
      <w:r w:rsidR="003A326C" w:rsidRPr="00792152">
        <w:rPr>
          <w:rFonts w:ascii="Arial" w:hAnsi="Arial" w:cs="Arial"/>
          <w:spacing w:val="-3"/>
          <w:sz w:val="20"/>
          <w:szCs w:val="20"/>
        </w:rPr>
        <w:t xml:space="preserve">Stockholders’ </w:t>
      </w:r>
      <w:r w:rsidRPr="00792152">
        <w:rPr>
          <w:rFonts w:ascii="Arial" w:hAnsi="Arial" w:cs="Arial"/>
          <w:spacing w:val="-3"/>
          <w:sz w:val="20"/>
          <w:szCs w:val="20"/>
        </w:rPr>
        <w:t xml:space="preserve">Meeting to be held on </w:t>
      </w:r>
      <w:r w:rsidR="00595026" w:rsidRPr="00792152">
        <w:rPr>
          <w:rFonts w:ascii="Arial" w:hAnsi="Arial" w:cs="Arial"/>
          <w:spacing w:val="-3"/>
          <w:sz w:val="20"/>
          <w:szCs w:val="20"/>
        </w:rPr>
        <w:t>1</w:t>
      </w:r>
      <w:r w:rsidR="003A326C" w:rsidRPr="00792152">
        <w:rPr>
          <w:rFonts w:ascii="Arial" w:hAnsi="Arial" w:cs="Arial"/>
          <w:spacing w:val="-3"/>
          <w:sz w:val="20"/>
          <w:szCs w:val="20"/>
        </w:rPr>
        <w:t>6</w:t>
      </w:r>
      <w:r w:rsidR="00595026" w:rsidRPr="00792152">
        <w:rPr>
          <w:rFonts w:ascii="Arial" w:hAnsi="Arial" w:cs="Arial"/>
          <w:spacing w:val="-3"/>
          <w:sz w:val="20"/>
          <w:szCs w:val="20"/>
        </w:rPr>
        <w:t xml:space="preserve"> June 202</w:t>
      </w:r>
      <w:r w:rsidR="003A326C" w:rsidRPr="00792152">
        <w:rPr>
          <w:rFonts w:ascii="Arial" w:hAnsi="Arial" w:cs="Arial"/>
          <w:spacing w:val="-3"/>
          <w:sz w:val="20"/>
          <w:szCs w:val="20"/>
        </w:rPr>
        <w:t>2</w:t>
      </w:r>
      <w:r w:rsidRPr="00792152">
        <w:rPr>
          <w:rFonts w:ascii="Arial" w:hAnsi="Arial" w:cs="Arial"/>
          <w:spacing w:val="-3"/>
          <w:sz w:val="20"/>
          <w:szCs w:val="20"/>
        </w:rPr>
        <w:t>, or any adjournments, continuations or postponements thereof which may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 be held or called by </w:t>
      </w:r>
      <w:r>
        <w:rPr>
          <w:rFonts w:ascii="Arial" w:hAnsi="Arial" w:cs="Arial"/>
          <w:spacing w:val="-3"/>
          <w:sz w:val="20"/>
          <w:szCs w:val="20"/>
        </w:rPr>
        <w:t xml:space="preserve">AGI’s </w:t>
      </w:r>
      <w:r w:rsidRPr="00055EF4">
        <w:rPr>
          <w:rFonts w:ascii="Arial" w:hAnsi="Arial" w:cs="Arial"/>
          <w:spacing w:val="-3"/>
          <w:sz w:val="20"/>
          <w:szCs w:val="20"/>
        </w:rPr>
        <w:t>Board of Directors;</w:t>
      </w:r>
    </w:p>
    <w:p w14:paraId="29EDCBF9" w14:textId="77777777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</w:p>
    <w:p w14:paraId="22B6D8BD" w14:textId="4A0A4BD2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 xml:space="preserve">RESOLVED, FURTHER, that the Corporation vote, and the Corporation’s proxy is hereby authorized to vote, </w:t>
      </w:r>
      <w:r w:rsidRPr="00CD28C8">
        <w:rPr>
          <w:rFonts w:ascii="Arial" w:hAnsi="Arial" w:cs="Arial"/>
          <w:iCs/>
          <w:spacing w:val="-3"/>
          <w:sz w:val="20"/>
          <w:szCs w:val="20"/>
        </w:rPr>
        <w:t>in favor of the approval of the minutes of the annual stockholders’ meeting</w:t>
      </w:r>
      <w:r>
        <w:rPr>
          <w:rFonts w:ascii="Arial" w:hAnsi="Arial" w:cs="Arial"/>
          <w:iCs/>
          <w:spacing w:val="-3"/>
          <w:sz w:val="20"/>
          <w:szCs w:val="20"/>
        </w:rPr>
        <w:t xml:space="preserve"> held on </w:t>
      </w:r>
      <w:r w:rsidR="003A326C" w:rsidRPr="00CF7D65">
        <w:rPr>
          <w:rFonts w:ascii="Arial" w:eastAsia="Arial" w:hAnsi="Arial" w:cs="Arial"/>
          <w:spacing w:val="-1"/>
          <w:sz w:val="20"/>
          <w:szCs w:val="20"/>
        </w:rPr>
        <w:t>17 June 2021</w:t>
      </w:r>
      <w:r w:rsidRPr="00CD28C8">
        <w:rPr>
          <w:rFonts w:ascii="Arial" w:hAnsi="Arial" w:cs="Arial"/>
          <w:iCs/>
          <w:spacing w:val="-3"/>
          <w:sz w:val="20"/>
          <w:szCs w:val="20"/>
        </w:rPr>
        <w:t>;</w:t>
      </w:r>
      <w:r w:rsidRPr="008C4BC4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Pr="00CD28C8">
        <w:rPr>
          <w:rFonts w:ascii="Arial" w:hAnsi="Arial" w:cs="Arial"/>
          <w:iCs/>
          <w:spacing w:val="-3"/>
          <w:sz w:val="20"/>
          <w:szCs w:val="20"/>
        </w:rPr>
        <w:t xml:space="preserve">the appointment of </w:t>
      </w:r>
      <w:r>
        <w:rPr>
          <w:rFonts w:ascii="Arial" w:hAnsi="Arial" w:cs="Arial"/>
          <w:iCs/>
          <w:spacing w:val="-3"/>
          <w:sz w:val="20"/>
          <w:szCs w:val="20"/>
        </w:rPr>
        <w:t>independent</w:t>
      </w:r>
      <w:r w:rsidRPr="00CD28C8">
        <w:rPr>
          <w:rFonts w:ascii="Arial" w:hAnsi="Arial" w:cs="Arial"/>
          <w:iCs/>
          <w:spacing w:val="-3"/>
          <w:sz w:val="20"/>
          <w:szCs w:val="20"/>
        </w:rPr>
        <w:t xml:space="preserve"> auditors; the ratification of acts of the Board of Directors, Board Committees and </w:t>
      </w:r>
      <w:r>
        <w:rPr>
          <w:rFonts w:ascii="Arial" w:hAnsi="Arial" w:cs="Arial"/>
          <w:iCs/>
          <w:spacing w:val="-3"/>
          <w:sz w:val="20"/>
          <w:szCs w:val="20"/>
        </w:rPr>
        <w:t>Officers</w:t>
      </w:r>
      <w:r w:rsidRPr="00CD28C8">
        <w:rPr>
          <w:rFonts w:ascii="Arial" w:hAnsi="Arial" w:cs="Arial"/>
          <w:iCs/>
          <w:spacing w:val="-3"/>
          <w:sz w:val="20"/>
          <w:szCs w:val="20"/>
        </w:rPr>
        <w:t xml:space="preserve">; the election of the following nominees to the Board of Directors, namely: </w:t>
      </w:r>
      <w:r w:rsidRPr="008C4BC4">
        <w:rPr>
          <w:rFonts w:ascii="Arial" w:hAnsi="Arial" w:cs="Arial"/>
          <w:i/>
          <w:iCs/>
          <w:spacing w:val="-3"/>
          <w:sz w:val="20"/>
          <w:szCs w:val="20"/>
        </w:rPr>
        <w:t xml:space="preserve">Andrew L. Tan, Kevin Andrew L. Tan, </w:t>
      </w:r>
      <w:proofErr w:type="spellStart"/>
      <w:r w:rsidRPr="008C4BC4">
        <w:rPr>
          <w:rFonts w:ascii="Arial" w:hAnsi="Arial" w:cs="Arial"/>
          <w:i/>
          <w:iCs/>
          <w:spacing w:val="-3"/>
          <w:sz w:val="20"/>
          <w:szCs w:val="20"/>
        </w:rPr>
        <w:t>Kingson</w:t>
      </w:r>
      <w:proofErr w:type="spellEnd"/>
      <w:r w:rsidRPr="008C4BC4">
        <w:rPr>
          <w:rFonts w:ascii="Arial" w:hAnsi="Arial" w:cs="Arial"/>
          <w:i/>
          <w:iCs/>
          <w:spacing w:val="-3"/>
          <w:sz w:val="20"/>
          <w:szCs w:val="20"/>
        </w:rPr>
        <w:t xml:space="preserve"> U. Sian, Katherine L. Tan,  </w:t>
      </w:r>
      <w:r w:rsidR="00792152">
        <w:rPr>
          <w:rFonts w:ascii="Arial" w:hAnsi="Arial" w:cs="Arial"/>
          <w:i/>
          <w:iCs/>
          <w:spacing w:val="-3"/>
          <w:sz w:val="20"/>
          <w:szCs w:val="20"/>
        </w:rPr>
        <w:t>Enrique M. Soriano III</w:t>
      </w:r>
      <w:r w:rsidRPr="008C4BC4">
        <w:rPr>
          <w:rFonts w:ascii="Arial" w:hAnsi="Arial" w:cs="Arial"/>
          <w:i/>
          <w:iCs/>
          <w:spacing w:val="-3"/>
          <w:sz w:val="20"/>
          <w:szCs w:val="20"/>
        </w:rPr>
        <w:t xml:space="preserve">,  </w:t>
      </w:r>
      <w:proofErr w:type="spellStart"/>
      <w:r w:rsidR="00595026">
        <w:rPr>
          <w:rFonts w:ascii="Arial" w:hAnsi="Arial" w:cs="Arial"/>
          <w:i/>
          <w:iCs/>
          <w:spacing w:val="-3"/>
          <w:sz w:val="20"/>
          <w:szCs w:val="20"/>
        </w:rPr>
        <w:t>Jesli</w:t>
      </w:r>
      <w:proofErr w:type="spellEnd"/>
      <w:r w:rsidR="00595026">
        <w:rPr>
          <w:rFonts w:ascii="Arial" w:hAnsi="Arial" w:cs="Arial"/>
          <w:i/>
          <w:iCs/>
          <w:spacing w:val="-3"/>
          <w:sz w:val="20"/>
          <w:szCs w:val="20"/>
        </w:rPr>
        <w:t xml:space="preserve"> A. </w:t>
      </w:r>
      <w:proofErr w:type="spellStart"/>
      <w:r w:rsidR="00595026">
        <w:rPr>
          <w:rFonts w:ascii="Arial" w:hAnsi="Arial" w:cs="Arial"/>
          <w:i/>
          <w:iCs/>
          <w:spacing w:val="-3"/>
          <w:sz w:val="20"/>
          <w:szCs w:val="20"/>
        </w:rPr>
        <w:t>Lapus</w:t>
      </w:r>
      <w:proofErr w:type="spellEnd"/>
      <w:r w:rsidR="003A326C">
        <w:rPr>
          <w:rFonts w:ascii="Arial" w:hAnsi="Arial" w:cs="Arial"/>
          <w:i/>
          <w:iCs/>
          <w:spacing w:val="-3"/>
          <w:sz w:val="20"/>
          <w:szCs w:val="20"/>
        </w:rPr>
        <w:t xml:space="preserve"> and </w:t>
      </w:r>
      <w:r w:rsidR="00792152">
        <w:rPr>
          <w:rFonts w:ascii="Arial" w:hAnsi="Arial" w:cs="Arial"/>
          <w:i/>
          <w:iCs/>
          <w:spacing w:val="-3"/>
          <w:sz w:val="20"/>
          <w:szCs w:val="20"/>
        </w:rPr>
        <w:t>Anthony T. Robles</w:t>
      </w:r>
      <w:r w:rsidRPr="00CD28C8">
        <w:rPr>
          <w:rFonts w:ascii="Arial" w:hAnsi="Arial" w:cs="Arial"/>
          <w:iCs/>
          <w:spacing w:val="-3"/>
          <w:sz w:val="20"/>
          <w:szCs w:val="20"/>
        </w:rPr>
        <w:t>, and any matter of business that may be brought upon therein, and to exercise all the powers vested upon the Corporation as the registered and beneficial o</w:t>
      </w:r>
      <w:bookmarkStart w:id="0" w:name="_GoBack"/>
      <w:bookmarkEnd w:id="0"/>
      <w:r w:rsidRPr="00CD28C8">
        <w:rPr>
          <w:rFonts w:ascii="Arial" w:hAnsi="Arial" w:cs="Arial"/>
          <w:iCs/>
          <w:spacing w:val="-3"/>
          <w:sz w:val="20"/>
          <w:szCs w:val="20"/>
        </w:rPr>
        <w:t>wner of said stocks</w:t>
      </w:r>
      <w:r w:rsidRPr="00055EF4">
        <w:rPr>
          <w:rFonts w:ascii="Arial" w:hAnsi="Arial" w:cs="Arial"/>
          <w:spacing w:val="-3"/>
          <w:sz w:val="20"/>
          <w:szCs w:val="20"/>
        </w:rPr>
        <w:t>;</w:t>
      </w:r>
    </w:p>
    <w:p w14:paraId="5BA596DC" w14:textId="77777777" w:rsidR="008C4BC4" w:rsidRPr="00055EF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pacing w:val="-3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ab/>
      </w:r>
    </w:p>
    <w:p w14:paraId="7A996BB5" w14:textId="77777777" w:rsidR="008C4BC4" w:rsidRPr="008C4BC4" w:rsidRDefault="008C4BC4" w:rsidP="008C4BC4">
      <w:pPr>
        <w:shd w:val="clear" w:color="auto" w:fill="FFFFFF"/>
        <w:spacing w:after="0" w:line="240" w:lineRule="auto"/>
        <w:ind w:left="567" w:right="855" w:firstLine="567"/>
        <w:contextualSpacing/>
        <w:jc w:val="both"/>
        <w:rPr>
          <w:rFonts w:ascii="Arial" w:hAnsi="Arial" w:cs="Arial"/>
          <w:sz w:val="20"/>
          <w:szCs w:val="20"/>
        </w:rPr>
      </w:pPr>
      <w:r w:rsidRPr="00055EF4">
        <w:rPr>
          <w:rFonts w:ascii="Arial" w:hAnsi="Arial" w:cs="Arial"/>
          <w:spacing w:val="-3"/>
          <w:sz w:val="20"/>
          <w:szCs w:val="20"/>
        </w:rPr>
        <w:t xml:space="preserve">RESOLVED, FINALLY, that </w:t>
      </w:r>
      <w:r>
        <w:rPr>
          <w:rFonts w:ascii="Arial" w:hAnsi="Arial" w:cs="Arial"/>
          <w:spacing w:val="-3"/>
          <w:sz w:val="20"/>
          <w:szCs w:val="20"/>
        </w:rPr>
        <w:t>___________________________, in his capacity as ___________________________</w:t>
      </w:r>
      <w:r w:rsidRPr="00055EF4">
        <w:rPr>
          <w:rFonts w:ascii="Arial" w:hAnsi="Arial" w:cs="Arial"/>
          <w:spacing w:val="-3"/>
          <w:sz w:val="20"/>
          <w:szCs w:val="20"/>
        </w:rPr>
        <w:t xml:space="preserve">, be </w:t>
      </w:r>
      <w:r w:rsidRPr="008C4BC4">
        <w:rPr>
          <w:rFonts w:ascii="Arial" w:hAnsi="Arial" w:cs="Arial"/>
          <w:spacing w:val="-3"/>
          <w:sz w:val="20"/>
          <w:szCs w:val="20"/>
        </w:rPr>
        <w:t>authorized to issue on behalf of the Corporation the proxy instruments as may be necessary to implement the authorities granted herein.”</w:t>
      </w:r>
      <w:r w:rsidRPr="008C4BC4">
        <w:rPr>
          <w:rFonts w:ascii="Arial" w:hAnsi="Arial" w:cs="Arial"/>
          <w:sz w:val="20"/>
          <w:szCs w:val="20"/>
        </w:rPr>
        <w:t> </w:t>
      </w:r>
    </w:p>
    <w:p w14:paraId="6AC5ED45" w14:textId="77777777" w:rsidR="008C4BC4" w:rsidRPr="008C4BC4" w:rsidRDefault="008C4BC4" w:rsidP="008C4BC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62C6D46" w14:textId="77777777" w:rsidR="008C4BC4" w:rsidRPr="008C4BC4" w:rsidRDefault="008C4BC4" w:rsidP="008C4BC4">
      <w:pPr>
        <w:shd w:val="clear" w:color="auto" w:fill="FFFFFF"/>
        <w:spacing w:after="0" w:line="240" w:lineRule="auto"/>
        <w:ind w:left="100" w:firstLine="467"/>
        <w:contextualSpacing/>
        <w:jc w:val="both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4.</w:t>
      </w:r>
      <w:r>
        <w:rPr>
          <w:rFonts w:ascii="Arial" w:hAnsi="Arial" w:cs="Arial"/>
          <w:sz w:val="20"/>
          <w:szCs w:val="20"/>
          <w:lang w:bidi="en-US"/>
        </w:rPr>
        <w:tab/>
      </w:r>
      <w:r w:rsidR="003A326C" w:rsidRPr="003A326C">
        <w:rPr>
          <w:rFonts w:ascii="Arial" w:hAnsi="Arial" w:cs="Arial"/>
          <w:sz w:val="20"/>
          <w:szCs w:val="20"/>
          <w:lang w:bidi="en-US"/>
        </w:rPr>
        <w:t>The foregoing Resolutions are in accordance with the records of the Corporation, and, as of the date hereof, have not been amended, superseded or repealed</w:t>
      </w:r>
      <w:r w:rsidRPr="008C4BC4">
        <w:rPr>
          <w:rFonts w:ascii="Arial" w:hAnsi="Arial" w:cs="Arial"/>
          <w:sz w:val="20"/>
          <w:szCs w:val="20"/>
          <w:lang w:bidi="en-US"/>
        </w:rPr>
        <w:t>.</w:t>
      </w:r>
    </w:p>
    <w:p w14:paraId="3168DDFD" w14:textId="77777777" w:rsidR="008C4BC4" w:rsidRPr="008C4BC4" w:rsidRDefault="008C4BC4" w:rsidP="008C4BC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20"/>
          <w:szCs w:val="20"/>
        </w:rPr>
      </w:pPr>
    </w:p>
    <w:p w14:paraId="1F18F84C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>IN WITNESS WHEREOF, I have hereunto set my hand on this ______________ at ____________________City, Philippines.</w:t>
      </w:r>
    </w:p>
    <w:p w14:paraId="1BFA36BB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9126378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7EF400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     </w:t>
      </w:r>
      <w:r w:rsidRPr="00C479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</w:t>
      </w:r>
      <w:r w:rsidRPr="00C47984">
        <w:rPr>
          <w:rFonts w:ascii="Arial" w:hAnsi="Arial" w:cs="Arial"/>
          <w:b/>
          <w:bCs/>
          <w:sz w:val="20"/>
          <w:szCs w:val="20"/>
        </w:rPr>
        <w:tab/>
      </w:r>
      <w:r w:rsidRPr="00C47984">
        <w:rPr>
          <w:rFonts w:ascii="Arial" w:hAnsi="Arial" w:cs="Arial"/>
          <w:b/>
          <w:bCs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</w:t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>Corporate Secretary</w:t>
      </w:r>
    </w:p>
    <w:p w14:paraId="7E634BB5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25C694C" w14:textId="77777777" w:rsidR="008C4BC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E406871" w14:textId="0526851D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C47984">
        <w:rPr>
          <w:rFonts w:ascii="Arial" w:hAnsi="Arial" w:cs="Arial"/>
          <w:color w:val="000000"/>
          <w:sz w:val="20"/>
          <w:szCs w:val="20"/>
        </w:rPr>
        <w:t>SUBSCRIBED AND SWORN to before me this 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C47984">
        <w:rPr>
          <w:rFonts w:ascii="Arial" w:hAnsi="Arial" w:cs="Arial"/>
          <w:color w:val="000000"/>
          <w:sz w:val="20"/>
          <w:szCs w:val="20"/>
        </w:rPr>
        <w:t xml:space="preserve"> at ____________________, Philippines, </w:t>
      </w:r>
      <w:r w:rsidR="0020022E">
        <w:rPr>
          <w:rFonts w:ascii="Arial" w:hAnsi="Arial" w:cs="Arial"/>
          <w:color w:val="000000"/>
          <w:sz w:val="20"/>
          <w:szCs w:val="20"/>
        </w:rPr>
        <w:t>A</w:t>
      </w:r>
      <w:r w:rsidR="0020022E" w:rsidRPr="00C47984">
        <w:rPr>
          <w:rFonts w:ascii="Arial" w:hAnsi="Arial" w:cs="Arial"/>
          <w:color w:val="000000"/>
          <w:sz w:val="20"/>
          <w:szCs w:val="20"/>
        </w:rPr>
        <w:t xml:space="preserve">ffiant </w:t>
      </w:r>
      <w:r w:rsidRPr="00C47984">
        <w:rPr>
          <w:rFonts w:ascii="Arial" w:hAnsi="Arial" w:cs="Arial"/>
          <w:color w:val="000000"/>
          <w:sz w:val="20"/>
          <w:szCs w:val="20"/>
        </w:rPr>
        <w:t xml:space="preserve">exhibiting to me </w:t>
      </w:r>
      <w:r>
        <w:rPr>
          <w:rFonts w:ascii="Arial" w:hAnsi="Arial" w:cs="Arial"/>
          <w:color w:val="000000"/>
          <w:sz w:val="20"/>
          <w:szCs w:val="20"/>
        </w:rPr>
        <w:t>his/</w:t>
      </w:r>
      <w:r w:rsidRPr="00C47984">
        <w:rPr>
          <w:rFonts w:ascii="Arial" w:hAnsi="Arial" w:cs="Arial"/>
          <w:color w:val="000000"/>
          <w:sz w:val="20"/>
          <w:szCs w:val="20"/>
        </w:rPr>
        <w:t xml:space="preserve">her </w:t>
      </w:r>
      <w:r>
        <w:rPr>
          <w:rFonts w:ascii="Arial" w:hAnsi="Arial" w:cs="Arial"/>
          <w:color w:val="000000"/>
          <w:sz w:val="20"/>
          <w:szCs w:val="20"/>
        </w:rPr>
        <w:t>__________________________</w:t>
      </w:r>
      <w:r w:rsidRPr="00C47984">
        <w:rPr>
          <w:rFonts w:ascii="Arial" w:hAnsi="Arial" w:cs="Arial"/>
          <w:color w:val="000000"/>
          <w:sz w:val="20"/>
          <w:szCs w:val="20"/>
        </w:rPr>
        <w:t>.</w:t>
      </w:r>
    </w:p>
    <w:p w14:paraId="37F39D1B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17DED793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B00CFCF" w14:textId="77777777" w:rsidR="008C4BC4" w:rsidRPr="00C47984" w:rsidRDefault="008C4BC4" w:rsidP="008C4BC4">
      <w:pPr>
        <w:tabs>
          <w:tab w:val="left" w:pos="81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>Doc. No. ______;</w:t>
      </w:r>
    </w:p>
    <w:p w14:paraId="493114E3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>Page No.______;</w:t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</w:r>
      <w:r w:rsidRPr="00C47984">
        <w:rPr>
          <w:rFonts w:ascii="Arial" w:hAnsi="Arial" w:cs="Arial"/>
          <w:sz w:val="20"/>
          <w:szCs w:val="20"/>
        </w:rPr>
        <w:tab/>
        <w:t xml:space="preserve">     </w:t>
      </w:r>
    </w:p>
    <w:p w14:paraId="7AFB1663" w14:textId="77777777" w:rsidR="008C4BC4" w:rsidRPr="00C47984" w:rsidRDefault="008C4BC4" w:rsidP="008C4BC4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>Book No.______;</w:t>
      </w:r>
    </w:p>
    <w:p w14:paraId="0D96D093" w14:textId="77777777" w:rsidR="008C4BC4" w:rsidRPr="00C47984" w:rsidRDefault="008C4BC4" w:rsidP="008C4BC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C47984">
        <w:rPr>
          <w:rFonts w:ascii="Arial" w:hAnsi="Arial" w:cs="Arial"/>
          <w:sz w:val="20"/>
          <w:szCs w:val="20"/>
        </w:rPr>
        <w:t xml:space="preserve">Series of </w:t>
      </w:r>
      <w:r>
        <w:rPr>
          <w:rFonts w:ascii="Arial" w:hAnsi="Arial" w:cs="Arial"/>
          <w:sz w:val="20"/>
          <w:szCs w:val="20"/>
        </w:rPr>
        <w:t>202</w:t>
      </w:r>
      <w:r w:rsidR="003A326C">
        <w:rPr>
          <w:rFonts w:ascii="Arial" w:hAnsi="Arial" w:cs="Arial"/>
          <w:sz w:val="20"/>
          <w:szCs w:val="20"/>
        </w:rPr>
        <w:t>2</w:t>
      </w:r>
      <w:r w:rsidRPr="00C47984">
        <w:rPr>
          <w:rFonts w:ascii="Arial" w:hAnsi="Arial" w:cs="Arial"/>
          <w:sz w:val="20"/>
          <w:szCs w:val="20"/>
        </w:rPr>
        <w:t>.</w:t>
      </w:r>
    </w:p>
    <w:p w14:paraId="6DCC4D93" w14:textId="77777777" w:rsidR="00AF6C54" w:rsidRDefault="00AF6C54" w:rsidP="008C4BC4">
      <w:pPr>
        <w:spacing w:after="0" w:line="240" w:lineRule="auto"/>
        <w:contextualSpacing/>
      </w:pPr>
    </w:p>
    <w:sectPr w:rsidR="00AF6C5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371F" w14:textId="77777777" w:rsidR="009D2295" w:rsidRDefault="009D2295" w:rsidP="0020022E">
      <w:pPr>
        <w:spacing w:after="0" w:line="240" w:lineRule="auto"/>
      </w:pPr>
      <w:r>
        <w:separator/>
      </w:r>
    </w:p>
  </w:endnote>
  <w:endnote w:type="continuationSeparator" w:id="0">
    <w:p w14:paraId="59BE104D" w14:textId="77777777" w:rsidR="009D2295" w:rsidRDefault="009D2295" w:rsidP="0020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6C3C" w14:textId="77777777" w:rsidR="0020022E" w:rsidRDefault="0020022E" w:rsidP="0020022E">
    <w:pPr>
      <w:pStyle w:val="Footer"/>
      <w:jc w:val="right"/>
      <w:rPr>
        <w:sz w:val="16"/>
        <w:szCs w:val="16"/>
        <w:lang w:val="en-GB"/>
      </w:rPr>
    </w:pPr>
    <w:r w:rsidRPr="00792152">
      <w:rPr>
        <w:sz w:val="16"/>
        <w:szCs w:val="16"/>
        <w:lang w:val="en-GB"/>
      </w:rPr>
      <w:t xml:space="preserve">AGI Sample Secretary’s Certificate </w:t>
    </w:r>
  </w:p>
  <w:p w14:paraId="34DD95B0" w14:textId="6066BB91" w:rsidR="0020022E" w:rsidRPr="00792152" w:rsidRDefault="0020022E" w:rsidP="00792152">
    <w:pPr>
      <w:pStyle w:val="Footer"/>
      <w:jc w:val="right"/>
      <w:rPr>
        <w:sz w:val="16"/>
        <w:szCs w:val="16"/>
        <w:lang w:val="en-GB"/>
      </w:rPr>
    </w:pPr>
    <w:r w:rsidRPr="0020022E">
      <w:rPr>
        <w:sz w:val="16"/>
        <w:szCs w:val="16"/>
        <w:lang w:val="en-GB"/>
      </w:rPr>
      <w:t>F</w:t>
    </w:r>
    <w:r w:rsidRPr="00792152">
      <w:rPr>
        <w:sz w:val="16"/>
        <w:szCs w:val="16"/>
        <w:lang w:val="en-GB"/>
      </w:rPr>
      <w:t>or</w:t>
    </w:r>
    <w:r>
      <w:rPr>
        <w:sz w:val="16"/>
        <w:szCs w:val="16"/>
        <w:lang w:val="en-GB"/>
      </w:rPr>
      <w:t xml:space="preserve"> </w:t>
    </w:r>
    <w:r w:rsidRPr="00792152">
      <w:rPr>
        <w:sz w:val="16"/>
        <w:szCs w:val="16"/>
        <w:lang w:val="en-GB"/>
      </w:rPr>
      <w:t xml:space="preserve">Juridical </w:t>
    </w:r>
    <w:r>
      <w:rPr>
        <w:sz w:val="16"/>
        <w:szCs w:val="16"/>
        <w:lang w:val="en-GB"/>
      </w:rPr>
      <w:t>Persons</w:t>
    </w:r>
    <w:r w:rsidR="0012434C">
      <w:rPr>
        <w:sz w:val="16"/>
        <w:szCs w:val="16"/>
        <w:lang w:val="en-GB"/>
      </w:rPr>
      <w:t xml:space="preserve"> - 2022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AE4F5" w14:textId="77777777" w:rsidR="009D2295" w:rsidRDefault="009D2295" w:rsidP="0020022E">
      <w:pPr>
        <w:spacing w:after="0" w:line="240" w:lineRule="auto"/>
      </w:pPr>
      <w:r>
        <w:separator/>
      </w:r>
    </w:p>
  </w:footnote>
  <w:footnote w:type="continuationSeparator" w:id="0">
    <w:p w14:paraId="4936C36C" w14:textId="77777777" w:rsidR="009D2295" w:rsidRDefault="009D2295" w:rsidP="0020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483"/>
    <w:multiLevelType w:val="hybridMultilevel"/>
    <w:tmpl w:val="920AFF3A"/>
    <w:lvl w:ilvl="0" w:tplc="1040C822">
      <w:start w:val="1"/>
      <w:numFmt w:val="decimal"/>
      <w:lvlText w:val="%1."/>
      <w:lvlJc w:val="left"/>
      <w:pPr>
        <w:ind w:left="100" w:hanging="721"/>
      </w:pPr>
      <w:rPr>
        <w:rFonts w:ascii="Arial" w:eastAsia="Arial" w:hAnsi="Arial" w:cs="Arial" w:hint="default"/>
        <w:spacing w:val="-6"/>
        <w:w w:val="99"/>
        <w:sz w:val="18"/>
        <w:szCs w:val="18"/>
        <w:lang w:val="en-US" w:eastAsia="en-US" w:bidi="en-US"/>
      </w:rPr>
    </w:lvl>
    <w:lvl w:ilvl="1" w:tplc="5F7C70A6">
      <w:numFmt w:val="bullet"/>
      <w:lvlText w:val="•"/>
      <w:lvlJc w:val="left"/>
      <w:pPr>
        <w:ind w:left="1014" w:hanging="721"/>
      </w:pPr>
      <w:rPr>
        <w:rFonts w:hint="default"/>
        <w:lang w:val="en-US" w:eastAsia="en-US" w:bidi="en-US"/>
      </w:rPr>
    </w:lvl>
    <w:lvl w:ilvl="2" w:tplc="0DCEF52A">
      <w:numFmt w:val="bullet"/>
      <w:lvlText w:val="•"/>
      <w:lvlJc w:val="left"/>
      <w:pPr>
        <w:ind w:left="1929" w:hanging="721"/>
      </w:pPr>
      <w:rPr>
        <w:rFonts w:hint="default"/>
        <w:lang w:val="en-US" w:eastAsia="en-US" w:bidi="en-US"/>
      </w:rPr>
    </w:lvl>
    <w:lvl w:ilvl="3" w:tplc="CDDCEF46">
      <w:numFmt w:val="bullet"/>
      <w:lvlText w:val="•"/>
      <w:lvlJc w:val="left"/>
      <w:pPr>
        <w:ind w:left="2844" w:hanging="721"/>
      </w:pPr>
      <w:rPr>
        <w:rFonts w:hint="default"/>
        <w:lang w:val="en-US" w:eastAsia="en-US" w:bidi="en-US"/>
      </w:rPr>
    </w:lvl>
    <w:lvl w:ilvl="4" w:tplc="13FAB49E">
      <w:numFmt w:val="bullet"/>
      <w:lvlText w:val="•"/>
      <w:lvlJc w:val="left"/>
      <w:pPr>
        <w:ind w:left="3759" w:hanging="721"/>
      </w:pPr>
      <w:rPr>
        <w:rFonts w:hint="default"/>
        <w:lang w:val="en-US" w:eastAsia="en-US" w:bidi="en-US"/>
      </w:rPr>
    </w:lvl>
    <w:lvl w:ilvl="5" w:tplc="AFA61AE8">
      <w:numFmt w:val="bullet"/>
      <w:lvlText w:val="•"/>
      <w:lvlJc w:val="left"/>
      <w:pPr>
        <w:ind w:left="4674" w:hanging="721"/>
      </w:pPr>
      <w:rPr>
        <w:rFonts w:hint="default"/>
        <w:lang w:val="en-US" w:eastAsia="en-US" w:bidi="en-US"/>
      </w:rPr>
    </w:lvl>
    <w:lvl w:ilvl="6" w:tplc="B492C63C">
      <w:numFmt w:val="bullet"/>
      <w:lvlText w:val="•"/>
      <w:lvlJc w:val="left"/>
      <w:pPr>
        <w:ind w:left="5588" w:hanging="721"/>
      </w:pPr>
      <w:rPr>
        <w:rFonts w:hint="default"/>
        <w:lang w:val="en-US" w:eastAsia="en-US" w:bidi="en-US"/>
      </w:rPr>
    </w:lvl>
    <w:lvl w:ilvl="7" w:tplc="9CC60760">
      <w:numFmt w:val="bullet"/>
      <w:lvlText w:val="•"/>
      <w:lvlJc w:val="left"/>
      <w:pPr>
        <w:ind w:left="6503" w:hanging="721"/>
      </w:pPr>
      <w:rPr>
        <w:rFonts w:hint="default"/>
        <w:lang w:val="en-US" w:eastAsia="en-US" w:bidi="en-US"/>
      </w:rPr>
    </w:lvl>
    <w:lvl w:ilvl="8" w:tplc="281AF8C0">
      <w:numFmt w:val="bullet"/>
      <w:lvlText w:val="•"/>
      <w:lvlJc w:val="left"/>
      <w:pPr>
        <w:ind w:left="7418" w:hanging="721"/>
      </w:pPr>
      <w:rPr>
        <w:rFonts w:hint="default"/>
        <w:lang w:val="en-US" w:eastAsia="en-US" w:bidi="en-US"/>
      </w:rPr>
    </w:lvl>
  </w:abstractNum>
  <w:abstractNum w:abstractNumId="1" w15:restartNumberingAfterBreak="0">
    <w:nsid w:val="401D5942"/>
    <w:multiLevelType w:val="hybridMultilevel"/>
    <w:tmpl w:val="61A6A1A0"/>
    <w:lvl w:ilvl="0" w:tplc="CFB83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C4"/>
    <w:rsid w:val="0012434C"/>
    <w:rsid w:val="0020022E"/>
    <w:rsid w:val="00367A21"/>
    <w:rsid w:val="003A326C"/>
    <w:rsid w:val="00595026"/>
    <w:rsid w:val="00792152"/>
    <w:rsid w:val="008C4BC4"/>
    <w:rsid w:val="009D2295"/>
    <w:rsid w:val="00AF6C54"/>
    <w:rsid w:val="00D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58C0"/>
  <w15:chartTrackingRefBased/>
  <w15:docId w15:val="{772CBB5C-4A82-498A-A84D-9B308CB5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8C4BC4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8"/>
      <w:szCs w:val="24"/>
      <w:u w:val="single"/>
      <w:lang w:val="en-US" w:eastAsia="ar-SA"/>
    </w:rPr>
  </w:style>
  <w:style w:type="character" w:customStyle="1" w:styleId="TitleChar">
    <w:name w:val="Title Char"/>
    <w:basedOn w:val="DefaultParagraphFont"/>
    <w:link w:val="Title"/>
    <w:rsid w:val="008C4BC4"/>
    <w:rPr>
      <w:rFonts w:ascii="Arial Narrow" w:eastAsia="Times New Roman" w:hAnsi="Arial Narrow" w:cs="Times New Roman"/>
      <w:b/>
      <w:bCs/>
      <w:sz w:val="28"/>
      <w:szCs w:val="24"/>
      <w:u w:val="single"/>
      <w:lang w:val="en-US" w:eastAsia="ar-SA"/>
    </w:rPr>
  </w:style>
  <w:style w:type="paragraph" w:styleId="ListParagraph">
    <w:name w:val="List Paragraph"/>
    <w:basedOn w:val="Normal"/>
    <w:uiPriority w:val="34"/>
    <w:qFormat/>
    <w:rsid w:val="008C4BC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B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4BC4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20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2E"/>
  </w:style>
  <w:style w:type="paragraph" w:styleId="Footer">
    <w:name w:val="footer"/>
    <w:basedOn w:val="Normal"/>
    <w:link w:val="FooterChar"/>
    <w:uiPriority w:val="99"/>
    <w:unhideWhenUsed/>
    <w:rsid w:val="0020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Erika Marie Tusi</cp:lastModifiedBy>
  <cp:revision>7</cp:revision>
  <dcterms:created xsi:type="dcterms:W3CDTF">2020-07-06T14:04:00Z</dcterms:created>
  <dcterms:modified xsi:type="dcterms:W3CDTF">2022-05-18T09:56:00Z</dcterms:modified>
</cp:coreProperties>
</file>